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9404"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p>
    <w:p w14:paraId="69F32D06" w14:textId="77777777" w:rsidR="00A4119A" w:rsidRPr="00F92773" w:rsidRDefault="00A4119A" w:rsidP="00A4119A">
      <w:pPr>
        <w:spacing w:after="0" w:line="240" w:lineRule="auto"/>
        <w:jc w:val="center"/>
        <w:rPr>
          <w:rFonts w:ascii="Arial" w:eastAsia="Times New Roman" w:hAnsi="Arial" w:cs="Arial"/>
          <w:b/>
          <w:bCs/>
          <w:color w:val="000000"/>
          <w:lang w:val="vi-VN"/>
        </w:rPr>
      </w:pPr>
      <w:r w:rsidRPr="00F92773">
        <w:rPr>
          <w:rFonts w:ascii="Arial" w:eastAsia="Times New Roman" w:hAnsi="Arial" w:cs="Arial"/>
          <w:b/>
          <w:bCs/>
          <w:color w:val="000000"/>
          <w:lang w:val="vi-VN"/>
        </w:rPr>
        <w:t xml:space="preserve">THÔNG BÁO CHO NGƯỜI GIỮ GIẤY PHÉP BÁN ĐỒ ĂN CỦA PHILADELPHIA </w:t>
      </w:r>
    </w:p>
    <w:p w14:paraId="31133BA3" w14:textId="77777777" w:rsidR="00A4119A" w:rsidRPr="00F92773" w:rsidRDefault="00A4119A" w:rsidP="00A4119A">
      <w:pPr>
        <w:spacing w:after="0" w:line="240" w:lineRule="auto"/>
        <w:jc w:val="center"/>
        <w:rPr>
          <w:rFonts w:ascii="Arial" w:eastAsia="Times New Roman" w:hAnsi="Arial" w:cs="Arial"/>
          <w:b/>
          <w:bCs/>
          <w:color w:val="000000"/>
          <w:lang w:val="vi-VN"/>
        </w:rPr>
      </w:pPr>
      <w:r w:rsidRPr="00F92773">
        <w:rPr>
          <w:rFonts w:ascii="Arial" w:eastAsia="Times New Roman" w:hAnsi="Arial" w:cs="Arial"/>
          <w:b/>
          <w:bCs/>
          <w:color w:val="000000"/>
          <w:lang w:val="vi-VN"/>
        </w:rPr>
        <w:t>ĐỐI VỚI CƠ SỞ KINH DOANH CÓ TỪ 49 CHỖ NGỒI DÀNH CHO KHÁCH HÀNG TRỞ XUỐNG</w:t>
      </w:r>
    </w:p>
    <w:p w14:paraId="49E3AABD"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p>
    <w:p w14:paraId="3E19FC49"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r w:rsidRPr="00F92773">
        <w:rPr>
          <w:rFonts w:ascii="Arial" w:eastAsia="Times New Roman" w:hAnsi="Arial" w:cs="Arial"/>
          <w:color w:val="000000"/>
          <w:lang w:val="vi-VN"/>
        </w:rPr>
        <w:t xml:space="preserve">Kể từ ngày 1 tháng 1 năm 2018, giấy phép bán đồ ăn của Thành phố Philadelphia đã thay đổi. Philadelphia hiện sẽ cấp </w:t>
      </w:r>
      <w:r w:rsidRPr="00F92773">
        <w:rPr>
          <w:rFonts w:ascii="Arial" w:eastAsia="Times New Roman" w:hAnsi="Arial" w:cs="Arial"/>
          <w:b/>
          <w:color w:val="000000"/>
          <w:lang w:val="vi-VN"/>
        </w:rPr>
        <w:t xml:space="preserve">giấy phép bán đồ ăn “Large Establishment” (Cơ sở Lớn) </w:t>
      </w:r>
      <w:r w:rsidRPr="00F92773">
        <w:rPr>
          <w:rFonts w:ascii="Arial" w:eastAsia="Times New Roman" w:hAnsi="Arial" w:cs="Arial"/>
          <w:color w:val="000000"/>
          <w:lang w:val="vi-VN"/>
        </w:rPr>
        <w:t xml:space="preserve">cho cơ sở kinh doanh có từ 30 chỗ ngồi dành cho khách hàng trở lên và </w:t>
      </w:r>
      <w:r w:rsidRPr="00F92773">
        <w:rPr>
          <w:rFonts w:ascii="Arial" w:eastAsia="Times New Roman" w:hAnsi="Arial" w:cs="Arial"/>
          <w:b/>
          <w:color w:val="000000"/>
          <w:lang w:val="vi-VN"/>
        </w:rPr>
        <w:t xml:space="preserve">giấy phép bán đồ ăn “Small Establishment” (Cơ sở Nhỏ) </w:t>
      </w:r>
      <w:r w:rsidRPr="00F92773">
        <w:rPr>
          <w:rFonts w:ascii="Arial" w:eastAsia="Times New Roman" w:hAnsi="Arial" w:cs="Arial"/>
          <w:color w:val="000000"/>
          <w:lang w:val="vi-VN"/>
        </w:rPr>
        <w:t xml:space="preserve">cho cơ sở kinh doanh có từ 29 chỗ ngồi dành cho khách hàng trở xuống. </w:t>
      </w:r>
    </w:p>
    <w:p w14:paraId="05F05E61"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p>
    <w:p w14:paraId="71616B41" w14:textId="77777777" w:rsidR="00A4119A" w:rsidRPr="00F92773" w:rsidRDefault="00A4119A" w:rsidP="00A4119A">
      <w:pPr>
        <w:spacing w:after="0" w:line="240" w:lineRule="auto"/>
        <w:rPr>
          <w:rFonts w:ascii="Arial" w:eastAsia="Times New Roman" w:hAnsi="Arial" w:cs="Arial"/>
          <w:color w:val="000000"/>
          <w:lang w:val="vi-VN"/>
        </w:rPr>
      </w:pPr>
      <w:r w:rsidRPr="00F92773">
        <w:rPr>
          <w:rFonts w:ascii="Arial" w:eastAsia="Times New Roman" w:hAnsi="Arial" w:cs="Arial"/>
          <w:color w:val="000000"/>
          <w:u w:val="single"/>
          <w:lang w:val="vi-VN"/>
        </w:rPr>
        <w:t xml:space="preserve">Nếu cơ sở kinh doanh của bạn có từ 29 chỗ ngồi trở xuống thì không cần hành động đặc biệt nào. </w:t>
      </w:r>
      <w:r w:rsidRPr="00F92773">
        <w:rPr>
          <w:rFonts w:ascii="Arial" w:eastAsia="Times New Roman" w:hAnsi="Arial" w:cs="Arial"/>
          <w:color w:val="000000"/>
          <w:lang w:val="vi-VN"/>
        </w:rPr>
        <w:t>Khi bạn gia hạn giấy phép bán đồ ăn cho năm 2018, Thành phố sẽ tự động cấp giấy phép bán đồ ăn Cơ sở Nhỏ cho bạn.</w:t>
      </w:r>
    </w:p>
    <w:p w14:paraId="415C8969" w14:textId="77777777" w:rsidR="00A4119A" w:rsidRPr="00F92773" w:rsidRDefault="00A4119A" w:rsidP="00A4119A">
      <w:pPr>
        <w:spacing w:after="0" w:line="240" w:lineRule="auto"/>
        <w:rPr>
          <w:rFonts w:ascii="Arial" w:eastAsia="Times New Roman" w:hAnsi="Arial" w:cs="Arial"/>
          <w:color w:val="000000"/>
          <w:lang w:val="vi-VN"/>
        </w:rPr>
      </w:pPr>
    </w:p>
    <w:p w14:paraId="16105119" w14:textId="77777777" w:rsidR="00A4119A" w:rsidRPr="00F92773" w:rsidRDefault="00A4119A" w:rsidP="00A4119A">
      <w:pPr>
        <w:spacing w:after="0" w:line="240" w:lineRule="auto"/>
        <w:rPr>
          <w:rFonts w:ascii="Arial" w:eastAsia="Times New Roman" w:hAnsi="Arial" w:cs="Arial"/>
          <w:b/>
          <w:color w:val="000000"/>
          <w:u w:val="single"/>
          <w:lang w:val="vi-VN"/>
        </w:rPr>
      </w:pPr>
      <w:r w:rsidRPr="00F92773">
        <w:rPr>
          <w:rFonts w:ascii="Arial" w:eastAsia="Times New Roman" w:hAnsi="Arial" w:cs="Arial"/>
          <w:b/>
          <w:color w:val="000000"/>
          <w:u w:val="single"/>
          <w:lang w:val="vi-VN"/>
        </w:rPr>
        <w:t>Nếu cơ sở kinh doanh của bạn có từ 30 chỗ ngồi trở lên, bạn phải xin giấy phép bán đồ ăn Cơ sở Lớn.</w:t>
      </w:r>
    </w:p>
    <w:p w14:paraId="0B03D84B"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p>
    <w:p w14:paraId="2D8D6F2B" w14:textId="77777777" w:rsidR="00A4119A" w:rsidRPr="00F92773" w:rsidRDefault="00A4119A" w:rsidP="00A4119A">
      <w:pPr>
        <w:pStyle w:val="ListParagraph"/>
        <w:numPr>
          <w:ilvl w:val="0"/>
          <w:numId w:val="2"/>
        </w:numPr>
        <w:spacing w:after="0" w:line="240" w:lineRule="auto"/>
        <w:textAlignment w:val="baseline"/>
        <w:rPr>
          <w:rFonts w:ascii="Arial" w:eastAsia="Times New Roman" w:hAnsi="Arial" w:cs="Arial"/>
          <w:color w:val="000000"/>
          <w:lang w:val="vi-VN"/>
        </w:rPr>
      </w:pPr>
      <w:r w:rsidRPr="00F92773">
        <w:rPr>
          <w:rFonts w:ascii="Arial" w:eastAsia="Times New Roman" w:hAnsi="Arial" w:cs="Arial"/>
          <w:b/>
          <w:bCs/>
          <w:color w:val="000000"/>
          <w:lang w:val="vi-VN"/>
        </w:rPr>
        <w:t xml:space="preserve">Để xin giấy phép Cơ sở Lớn, bạn phải yêu cầu kiểm tra tính hội đủ điều kiện sử dụng biểu mẫu trực tuyến của chúng tôi tại </w:t>
      </w:r>
      <w:hyperlink r:id="rId8" w:history="1">
        <w:r w:rsidRPr="00F92773">
          <w:rPr>
            <w:rStyle w:val="Hyperlink"/>
            <w:rFonts w:ascii="Arial" w:eastAsia="Times New Roman" w:hAnsi="Arial" w:cs="Arial"/>
            <w:lang w:val="vi-VN"/>
          </w:rPr>
          <w:t>www.phila.gov/lirequest</w:t>
        </w:r>
      </w:hyperlink>
      <w:r w:rsidRPr="00F92773">
        <w:rPr>
          <w:rFonts w:ascii="Arial" w:eastAsia="Times New Roman" w:hAnsi="Arial" w:cs="Arial"/>
          <w:b/>
          <w:bCs/>
          <w:color w:val="000000"/>
          <w:lang w:val="vi-VN"/>
        </w:rPr>
        <w:t xml:space="preserve"> hoặc bằng cách gọi 311 (trong Philadelphia) hoặc (215) 686-8686 (ngoài Philadelphia). Phải yêu cầu trước </w:t>
      </w:r>
      <w:r w:rsidRPr="00F92773">
        <w:rPr>
          <w:rFonts w:ascii="Arial" w:eastAsia="Times New Roman" w:hAnsi="Arial" w:cs="Arial"/>
          <w:b/>
          <w:bCs/>
          <w:color w:val="000000"/>
          <w:u w:val="single"/>
          <w:lang w:val="vi-VN"/>
        </w:rPr>
        <w:t>ngày 15 tháng 2 năm 2018</w:t>
      </w:r>
      <w:r w:rsidRPr="00F92773">
        <w:rPr>
          <w:rFonts w:ascii="Arial" w:eastAsia="Times New Roman" w:hAnsi="Arial" w:cs="Arial"/>
          <w:b/>
          <w:bCs/>
          <w:color w:val="000000"/>
          <w:lang w:val="vi-VN"/>
        </w:rPr>
        <w:t xml:space="preserve">. </w:t>
      </w:r>
      <w:r w:rsidRPr="00F92773">
        <w:rPr>
          <w:rFonts w:ascii="Arial" w:eastAsia="Times New Roman" w:hAnsi="Arial" w:cs="Arial"/>
          <w:color w:val="000000"/>
          <w:lang w:val="vi-VN"/>
        </w:rPr>
        <w:t>Một thanh tra Thành phố sẽ đến thăm cơ sở kinh doanh của bạn trước ngày 31 tháng 3 năm 2018.</w:t>
      </w:r>
    </w:p>
    <w:p w14:paraId="25EE87C2" w14:textId="77777777" w:rsidR="00A4119A" w:rsidRPr="00F92773" w:rsidRDefault="00A4119A" w:rsidP="00A4119A">
      <w:pPr>
        <w:pStyle w:val="ListParagraph"/>
        <w:spacing w:after="0" w:line="240" w:lineRule="auto"/>
        <w:textAlignment w:val="baseline"/>
        <w:rPr>
          <w:rFonts w:ascii="Arial" w:eastAsia="Times New Roman" w:hAnsi="Arial" w:cs="Arial"/>
          <w:color w:val="000000"/>
          <w:lang w:val="vi-VN"/>
        </w:rPr>
      </w:pPr>
    </w:p>
    <w:p w14:paraId="4ADAEDB9" w14:textId="77777777" w:rsidR="00A4119A" w:rsidRPr="00F92773" w:rsidRDefault="00A4119A" w:rsidP="00A4119A">
      <w:pPr>
        <w:pStyle w:val="ListParagraph"/>
        <w:numPr>
          <w:ilvl w:val="0"/>
          <w:numId w:val="2"/>
        </w:numPr>
        <w:spacing w:after="0" w:line="240" w:lineRule="auto"/>
        <w:textAlignment w:val="baseline"/>
        <w:rPr>
          <w:rFonts w:ascii="Arial" w:eastAsia="Times New Roman" w:hAnsi="Arial" w:cs="Arial"/>
          <w:color w:val="000000"/>
          <w:lang w:val="vi-VN"/>
        </w:rPr>
      </w:pPr>
      <w:r w:rsidRPr="00F92773">
        <w:rPr>
          <w:rFonts w:ascii="Arial" w:eastAsia="Times New Roman" w:hAnsi="Arial" w:cs="Arial"/>
          <w:color w:val="000000"/>
          <w:lang w:val="vi-VN"/>
        </w:rPr>
        <w:t xml:space="preserve">Để cơ sở kinh doanh của bạn đủ tiêu chuẩn nhận giấy phép bán đồ ăn Cơ sở Lớn, phải thường xuyên có sẵn tối thiểu 30 chỗ ngồi và </w:t>
      </w:r>
      <w:r w:rsidRPr="00F92773">
        <w:rPr>
          <w:rFonts w:ascii="Arial" w:hAnsi="Arial" w:cs="Arial"/>
          <w:lang w:val="vi-VN"/>
        </w:rPr>
        <w:t xml:space="preserve">tối thiểu một nhà vệ sinh có bồn rửa </w:t>
      </w:r>
      <w:r w:rsidRPr="00F92773">
        <w:rPr>
          <w:rFonts w:ascii="Arial" w:hAnsi="Arial" w:cs="Arial"/>
          <w:color w:val="000000"/>
          <w:lang w:val="vi-VN"/>
        </w:rPr>
        <w:t>cho khách hàng sử dụng.</w:t>
      </w:r>
    </w:p>
    <w:p w14:paraId="4BDEC0A7" w14:textId="77777777" w:rsidR="00A4119A" w:rsidRPr="00F92773" w:rsidRDefault="00A4119A" w:rsidP="00A4119A">
      <w:pPr>
        <w:pStyle w:val="ListParagraph"/>
        <w:spacing w:after="0" w:line="240" w:lineRule="auto"/>
        <w:textAlignment w:val="baseline"/>
        <w:rPr>
          <w:rFonts w:ascii="Arial" w:eastAsia="Times New Roman" w:hAnsi="Arial" w:cs="Arial"/>
          <w:color w:val="000000"/>
          <w:lang w:val="vi-VN"/>
        </w:rPr>
      </w:pPr>
    </w:p>
    <w:p w14:paraId="3B919678" w14:textId="7080D708" w:rsidR="00A4119A" w:rsidRPr="00F92773" w:rsidRDefault="00A4119A" w:rsidP="00A4119A">
      <w:pPr>
        <w:pStyle w:val="ListParagraph"/>
        <w:numPr>
          <w:ilvl w:val="0"/>
          <w:numId w:val="2"/>
        </w:numPr>
        <w:spacing w:after="0" w:line="240" w:lineRule="auto"/>
        <w:textAlignment w:val="baseline"/>
        <w:rPr>
          <w:rFonts w:ascii="Arial" w:eastAsia="Times New Roman" w:hAnsi="Arial" w:cs="Arial"/>
          <w:color w:val="000000"/>
          <w:u w:val="single"/>
          <w:lang w:val="vi-VN"/>
        </w:rPr>
      </w:pPr>
      <w:r w:rsidRPr="00F92773">
        <w:rPr>
          <w:rFonts w:ascii="Arial" w:eastAsia="Times New Roman" w:hAnsi="Arial" w:cs="Arial"/>
          <w:color w:val="000000"/>
          <w:u w:val="single"/>
          <w:lang w:val="vi-VN"/>
        </w:rPr>
        <w:t>Nếu cơ sở kinh doanh của bạn được phê duyệt, Thành phố sẽ cấp giấy phép bán đồ ăn Cơ sở Lớn cho bạn khi bạn gia hạn giấ</w:t>
      </w:r>
      <w:r w:rsidR="008940A9">
        <w:rPr>
          <w:rFonts w:ascii="Arial" w:eastAsia="Times New Roman" w:hAnsi="Arial" w:cs="Arial"/>
          <w:color w:val="000000"/>
          <w:u w:val="single"/>
          <w:lang w:val="vi-VN"/>
        </w:rPr>
        <w:t xml:space="preserve">y phép bán đồ ăn cho năm 2018. </w:t>
      </w:r>
    </w:p>
    <w:p w14:paraId="5B463E3A" w14:textId="77777777" w:rsidR="00A4119A" w:rsidRPr="00F92773" w:rsidRDefault="00A4119A" w:rsidP="00A4119A">
      <w:pPr>
        <w:pStyle w:val="ListParagraph"/>
        <w:spacing w:after="0" w:line="240" w:lineRule="auto"/>
        <w:textAlignment w:val="baseline"/>
        <w:rPr>
          <w:rFonts w:ascii="Arial" w:eastAsia="Times New Roman" w:hAnsi="Arial" w:cs="Arial"/>
          <w:color w:val="000000"/>
          <w:u w:val="single"/>
          <w:lang w:val="vi-VN"/>
        </w:rPr>
      </w:pPr>
    </w:p>
    <w:p w14:paraId="30CE1F99" w14:textId="77777777" w:rsidR="00A4119A" w:rsidRPr="00F92773" w:rsidRDefault="00A4119A" w:rsidP="00A4119A">
      <w:pPr>
        <w:pStyle w:val="ListParagraph"/>
        <w:numPr>
          <w:ilvl w:val="0"/>
          <w:numId w:val="2"/>
        </w:numPr>
        <w:spacing w:after="0" w:line="240" w:lineRule="auto"/>
        <w:textAlignment w:val="baseline"/>
        <w:rPr>
          <w:rFonts w:ascii="Arial" w:eastAsia="Times New Roman" w:hAnsi="Arial" w:cs="Arial"/>
          <w:color w:val="000000"/>
          <w:u w:val="single"/>
          <w:lang w:val="vi-VN"/>
        </w:rPr>
      </w:pPr>
      <w:r w:rsidRPr="00F92773">
        <w:rPr>
          <w:rFonts w:ascii="Arial" w:eastAsia="Times New Roman" w:hAnsi="Arial" w:cs="Arial"/>
          <w:color w:val="000000"/>
          <w:u w:val="single"/>
          <w:lang w:val="vi-VN"/>
        </w:rPr>
        <w:t>Thành phố sẽ tự động cấp giấy phép Cơ sở Nhỏ cho bạn nếu:</w:t>
      </w:r>
    </w:p>
    <w:p w14:paraId="6E9EF2F7" w14:textId="77777777" w:rsidR="00A4119A" w:rsidRPr="00F92773" w:rsidRDefault="00A4119A" w:rsidP="00A4119A">
      <w:pPr>
        <w:pStyle w:val="ListParagraph"/>
        <w:numPr>
          <w:ilvl w:val="1"/>
          <w:numId w:val="2"/>
        </w:numPr>
        <w:spacing w:after="0" w:line="240" w:lineRule="auto"/>
        <w:textAlignment w:val="baseline"/>
        <w:rPr>
          <w:rFonts w:ascii="Arial" w:eastAsia="Times New Roman" w:hAnsi="Arial" w:cs="Arial"/>
          <w:color w:val="000000"/>
          <w:lang w:val="vi-VN"/>
        </w:rPr>
      </w:pPr>
      <w:r w:rsidRPr="00F92773">
        <w:rPr>
          <w:rFonts w:ascii="Arial" w:eastAsia="Times New Roman" w:hAnsi="Arial" w:cs="Arial"/>
          <w:color w:val="000000"/>
          <w:lang w:val="vi-VN"/>
        </w:rPr>
        <w:t>Bạn không yêu cầu kiểm tra tính hội đủ điều kiện trước ngày 15 tháng 2 năm 2018;</w:t>
      </w:r>
    </w:p>
    <w:p w14:paraId="62DBEB62" w14:textId="77777777" w:rsidR="00A4119A" w:rsidRPr="00F92773" w:rsidRDefault="00A4119A" w:rsidP="00A4119A">
      <w:pPr>
        <w:pStyle w:val="ListParagraph"/>
        <w:numPr>
          <w:ilvl w:val="1"/>
          <w:numId w:val="2"/>
        </w:numPr>
        <w:spacing w:after="0" w:line="240" w:lineRule="auto"/>
        <w:textAlignment w:val="baseline"/>
        <w:rPr>
          <w:rFonts w:ascii="Arial" w:eastAsia="Times New Roman" w:hAnsi="Arial" w:cs="Arial"/>
          <w:color w:val="000000"/>
          <w:lang w:val="vi-VN"/>
        </w:rPr>
      </w:pPr>
      <w:r w:rsidRPr="00F92773">
        <w:rPr>
          <w:rFonts w:ascii="Arial" w:eastAsia="Times New Roman" w:hAnsi="Arial" w:cs="Arial"/>
          <w:color w:val="000000"/>
          <w:lang w:val="vi-VN"/>
        </w:rPr>
        <w:t>Cơ sở kinh doanh của bạn KHÔNG được phê duyệt là Cơ sở Lớn; hoặc</w:t>
      </w:r>
    </w:p>
    <w:p w14:paraId="29E1FFF8" w14:textId="77777777" w:rsidR="00A4119A" w:rsidRPr="00F92773" w:rsidRDefault="00A4119A" w:rsidP="00A4119A">
      <w:pPr>
        <w:pStyle w:val="ListParagraph"/>
        <w:numPr>
          <w:ilvl w:val="1"/>
          <w:numId w:val="2"/>
        </w:numPr>
        <w:spacing w:after="0" w:line="240" w:lineRule="auto"/>
        <w:textAlignment w:val="baseline"/>
        <w:rPr>
          <w:rFonts w:ascii="Arial" w:eastAsia="Times New Roman" w:hAnsi="Arial" w:cs="Arial"/>
          <w:color w:val="000000"/>
          <w:lang w:val="vi-VN"/>
        </w:rPr>
      </w:pPr>
      <w:r w:rsidRPr="00F92773">
        <w:rPr>
          <w:rFonts w:ascii="Arial" w:eastAsia="Times New Roman" w:hAnsi="Arial" w:cs="Arial"/>
          <w:color w:val="000000"/>
          <w:lang w:val="vi-VN"/>
        </w:rPr>
        <w:t xml:space="preserve">Bạn không cho phép thanh tra Thành phố tiến hành kiểm tra. </w:t>
      </w:r>
    </w:p>
    <w:p w14:paraId="5E25A01D" w14:textId="77777777" w:rsidR="00A4119A" w:rsidRPr="00F92773" w:rsidRDefault="00A4119A" w:rsidP="00A4119A">
      <w:pPr>
        <w:spacing w:after="0" w:line="240" w:lineRule="auto"/>
        <w:textAlignment w:val="baseline"/>
        <w:rPr>
          <w:rFonts w:ascii="Arial" w:eastAsia="Times New Roman" w:hAnsi="Arial" w:cs="Arial"/>
          <w:color w:val="000000"/>
          <w:lang w:val="vi-VN"/>
        </w:rPr>
      </w:pPr>
    </w:p>
    <w:p w14:paraId="647C5C43" w14:textId="77777777" w:rsidR="00A4119A" w:rsidRPr="00F92773" w:rsidRDefault="00A4119A" w:rsidP="00A4119A">
      <w:pPr>
        <w:spacing w:after="0" w:line="240" w:lineRule="auto"/>
        <w:rPr>
          <w:rFonts w:ascii="Arial" w:eastAsia="Times New Roman" w:hAnsi="Arial" w:cs="Arial"/>
          <w:color w:val="000000"/>
          <w:lang w:val="vi-VN"/>
        </w:rPr>
      </w:pPr>
      <w:bookmarkStart w:id="0" w:name="_Hlk503449827"/>
      <w:bookmarkStart w:id="1" w:name="_Hlk503626388"/>
      <w:r w:rsidRPr="00F92773">
        <w:rPr>
          <w:rFonts w:ascii="Arial" w:eastAsia="Times New Roman" w:hAnsi="Arial" w:cs="Arial"/>
          <w:color w:val="000000"/>
          <w:lang w:val="vi-VN"/>
        </w:rPr>
        <w:t>Bạn sẽ nhận được hóa đơn từ Thành phố khi đến lúc phải gia hạn giấy phép bán đồ ăn của bạn. Với hầu hết người giữ giấy phép, hóa đơn sẽ được gửi cho bạn vào tháng 4 năm 2018. Lệ phí cho giấy phép Cơ sở Lớn là $415</w:t>
      </w:r>
      <w:bookmarkEnd w:id="0"/>
      <w:r w:rsidRPr="00F92773">
        <w:rPr>
          <w:rFonts w:ascii="Arial" w:eastAsia="Times New Roman" w:hAnsi="Arial" w:cs="Arial"/>
          <w:color w:val="000000"/>
          <w:lang w:val="vi-VN"/>
        </w:rPr>
        <w:t xml:space="preserve"> </w:t>
      </w:r>
      <w:bookmarkEnd w:id="1"/>
      <w:r w:rsidRPr="00F92773">
        <w:rPr>
          <w:rFonts w:ascii="Arial" w:eastAsia="Times New Roman" w:hAnsi="Arial" w:cs="Arial"/>
          <w:color w:val="000000"/>
          <w:lang w:val="vi-VN"/>
        </w:rPr>
        <w:t>và lệ phí cho giấy phép Cơ sở Nhỏ là $285.</w:t>
      </w:r>
    </w:p>
    <w:p w14:paraId="11EC6D7B"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p>
    <w:p w14:paraId="3630B3D1" w14:textId="77777777" w:rsidR="00A4119A" w:rsidRPr="00F92773" w:rsidRDefault="00A4119A" w:rsidP="00A4119A">
      <w:pPr>
        <w:spacing w:after="0" w:line="240" w:lineRule="auto"/>
        <w:rPr>
          <w:rFonts w:ascii="Arial" w:eastAsia="Times New Roman" w:hAnsi="Arial" w:cs="Arial"/>
          <w:color w:val="000000"/>
          <w:lang w:val="vi-VN"/>
        </w:rPr>
      </w:pPr>
      <w:r w:rsidRPr="00F92773">
        <w:rPr>
          <w:rFonts w:ascii="Arial" w:eastAsia="Times New Roman" w:hAnsi="Arial" w:cs="Arial"/>
          <w:color w:val="000000"/>
          <w:lang w:val="vi-VN"/>
        </w:rPr>
        <w:t>Xin lưu ý rằng Pennsylvania Liquor Control Board (PLCB) (Hội đồng Kiểm soát Rượu Pennsylvania) có thể kiểm tra giấy phép bán đồ ăn của Philadelphia khi quyết định xem cơ sở kinh doanh của bạn có đủ tiêu chuẩn cho Giấy phép Bán rượu của Pennsylvania không. Để biết thêm thông tin, vui lòng vào trang web PLCB tại http://www.lcb.pa.gov/Licensing/Pages/Licensee-Compliance-Program.aspx.</w:t>
      </w:r>
    </w:p>
    <w:p w14:paraId="056F323F" w14:textId="77777777" w:rsidR="00A4119A" w:rsidRPr="00F92773" w:rsidRDefault="00A4119A" w:rsidP="00A4119A">
      <w:pPr>
        <w:spacing w:after="0" w:line="240" w:lineRule="auto"/>
        <w:rPr>
          <w:rFonts w:ascii="Times New Roman" w:eastAsia="Times New Roman" w:hAnsi="Times New Roman" w:cs="Times New Roman"/>
          <w:sz w:val="24"/>
          <w:szCs w:val="24"/>
          <w:lang w:val="vi-VN"/>
        </w:rPr>
      </w:pPr>
    </w:p>
    <w:p w14:paraId="15E73BC8" w14:textId="77777777" w:rsidR="00A4119A" w:rsidRPr="00F92773" w:rsidRDefault="00A4119A" w:rsidP="00A4119A">
      <w:pPr>
        <w:spacing w:after="0" w:line="240" w:lineRule="auto"/>
        <w:rPr>
          <w:rFonts w:ascii="Arial" w:eastAsia="Times New Roman" w:hAnsi="Arial" w:cs="Arial"/>
          <w:color w:val="000000"/>
          <w:lang w:val="vi-VN"/>
        </w:rPr>
      </w:pPr>
      <w:r w:rsidRPr="00F92773">
        <w:rPr>
          <w:rFonts w:ascii="Arial" w:eastAsia="Times New Roman" w:hAnsi="Arial" w:cs="Arial"/>
          <w:color w:val="000000"/>
          <w:lang w:val="vi-VN"/>
        </w:rPr>
        <w:t>Nếu bạn có bất kỳ thắc mắc nào, vui lòng liên hệ với dịch vụ khách hàng của Thành phố bằng cách gọi 3-1-1 (trong Philadelphia) hoặc 215-686-8686 (ngoài Philadelphia).</w:t>
      </w:r>
    </w:p>
    <w:p w14:paraId="3F30FC4E" w14:textId="77777777" w:rsidR="00A4119A" w:rsidRPr="00F92773" w:rsidRDefault="00A4119A" w:rsidP="00A4119A">
      <w:pPr>
        <w:rPr>
          <w:lang w:val="vi-VN"/>
        </w:rPr>
      </w:pPr>
      <w:bookmarkStart w:id="2" w:name="_GoBack"/>
      <w:bookmarkEnd w:id="2"/>
    </w:p>
    <w:sectPr w:rsidR="00A4119A" w:rsidRPr="00F92773" w:rsidSect="008211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A733" w14:textId="77777777" w:rsidR="00EA3F54" w:rsidRPr="00F92773" w:rsidRDefault="00EA3F54" w:rsidP="00A4119A">
      <w:pPr>
        <w:spacing w:after="0" w:line="240" w:lineRule="auto"/>
        <w:rPr>
          <w:lang w:val="vi-VN"/>
        </w:rPr>
      </w:pPr>
      <w:r w:rsidRPr="00F92773">
        <w:rPr>
          <w:lang w:val="vi-VN"/>
        </w:rPr>
        <w:separator/>
      </w:r>
    </w:p>
  </w:endnote>
  <w:endnote w:type="continuationSeparator" w:id="0">
    <w:p w14:paraId="78ACA36F" w14:textId="77777777" w:rsidR="00EA3F54" w:rsidRPr="00F92773" w:rsidRDefault="00EA3F54" w:rsidP="00A4119A">
      <w:pPr>
        <w:spacing w:after="0" w:line="240" w:lineRule="auto"/>
        <w:rPr>
          <w:lang w:val="vi-VN"/>
        </w:rPr>
      </w:pPr>
      <w:r w:rsidRPr="00F92773">
        <w:rPr>
          <w:lang w:val="vi-V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EE49" w14:textId="77777777" w:rsidR="00A4119A" w:rsidRPr="00F92773" w:rsidRDefault="00A4119A">
    <w:pPr>
      <w:pStyle w:val="Footer"/>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EECE" w14:textId="77777777" w:rsidR="00A4119A" w:rsidRPr="00F92773" w:rsidRDefault="00A4119A">
    <w:pPr>
      <w:pStyle w:val="Footer"/>
      <w:rPr>
        <w:lang w:val="vi-V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EE4A" w14:textId="77777777" w:rsidR="00A4119A" w:rsidRPr="00F92773" w:rsidRDefault="00A4119A">
    <w:pPr>
      <w:pStyle w:val="Footer"/>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3615" w14:textId="77777777" w:rsidR="00EA3F54" w:rsidRPr="00F92773" w:rsidRDefault="00EA3F54" w:rsidP="00A4119A">
      <w:pPr>
        <w:spacing w:after="0" w:line="240" w:lineRule="auto"/>
        <w:rPr>
          <w:lang w:val="vi-VN"/>
        </w:rPr>
      </w:pPr>
      <w:r w:rsidRPr="00F92773">
        <w:rPr>
          <w:lang w:val="vi-VN"/>
        </w:rPr>
        <w:separator/>
      </w:r>
    </w:p>
  </w:footnote>
  <w:footnote w:type="continuationSeparator" w:id="0">
    <w:p w14:paraId="14686F9E" w14:textId="77777777" w:rsidR="00EA3F54" w:rsidRPr="00F92773" w:rsidRDefault="00EA3F54" w:rsidP="00A4119A">
      <w:pPr>
        <w:spacing w:after="0" w:line="240" w:lineRule="auto"/>
        <w:rPr>
          <w:lang w:val="vi-VN"/>
        </w:rPr>
      </w:pPr>
      <w:r w:rsidRPr="00F92773">
        <w:rPr>
          <w:lang w:val="vi-V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21D" w14:textId="77777777" w:rsidR="00A4119A" w:rsidRPr="00F92773" w:rsidRDefault="00A4119A">
    <w:pPr>
      <w:pStyle w:val="Header"/>
      <w:rPr>
        <w:lang w:val="vi-V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FC18" w14:textId="77777777" w:rsidR="00A4119A" w:rsidRPr="00F92773" w:rsidRDefault="00A4119A">
    <w:pPr>
      <w:pStyle w:val="Header"/>
      <w:rPr>
        <w:lang w:val="vi-V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0A9" w14:textId="77777777" w:rsidR="00A4119A" w:rsidRPr="00F92773" w:rsidRDefault="00A4119A">
    <w:pPr>
      <w:pStyle w:val="Header"/>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FED"/>
    <w:multiLevelType w:val="hybridMultilevel"/>
    <w:tmpl w:val="3D34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52CB7"/>
    <w:multiLevelType w:val="multilevel"/>
    <w:tmpl w:val="32A65BA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67"/>
    <w:rsid w:val="00072067"/>
    <w:rsid w:val="000A359D"/>
    <w:rsid w:val="0017300D"/>
    <w:rsid w:val="001C160B"/>
    <w:rsid w:val="002028D9"/>
    <w:rsid w:val="00226D67"/>
    <w:rsid w:val="002C204B"/>
    <w:rsid w:val="003F2B1A"/>
    <w:rsid w:val="00632BE0"/>
    <w:rsid w:val="006B3A49"/>
    <w:rsid w:val="0082115A"/>
    <w:rsid w:val="008940A9"/>
    <w:rsid w:val="008957C7"/>
    <w:rsid w:val="008A2805"/>
    <w:rsid w:val="008C62FB"/>
    <w:rsid w:val="008D75C3"/>
    <w:rsid w:val="009101BF"/>
    <w:rsid w:val="00982320"/>
    <w:rsid w:val="009D2E75"/>
    <w:rsid w:val="009F7A3A"/>
    <w:rsid w:val="00A4119A"/>
    <w:rsid w:val="00A5096C"/>
    <w:rsid w:val="00AC1E95"/>
    <w:rsid w:val="00AC4F28"/>
    <w:rsid w:val="00AE17FF"/>
    <w:rsid w:val="00AF49F6"/>
    <w:rsid w:val="00B11264"/>
    <w:rsid w:val="00B20F71"/>
    <w:rsid w:val="00B51B31"/>
    <w:rsid w:val="00B65F0D"/>
    <w:rsid w:val="00B755F7"/>
    <w:rsid w:val="00BE162A"/>
    <w:rsid w:val="00C21D48"/>
    <w:rsid w:val="00C45731"/>
    <w:rsid w:val="00C459A4"/>
    <w:rsid w:val="00C55A79"/>
    <w:rsid w:val="00C76E50"/>
    <w:rsid w:val="00D279D8"/>
    <w:rsid w:val="00D510E1"/>
    <w:rsid w:val="00DC5E5E"/>
    <w:rsid w:val="00EA3F54"/>
    <w:rsid w:val="00F92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4C01"/>
  <w15:docId w15:val="{DA279528-1E10-4AF9-9E6C-3C13AA4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A79"/>
    <w:pPr>
      <w:ind w:left="720"/>
      <w:contextualSpacing/>
    </w:pPr>
  </w:style>
  <w:style w:type="paragraph" w:styleId="BalloonText">
    <w:name w:val="Balloon Text"/>
    <w:basedOn w:val="Normal"/>
    <w:link w:val="BalloonTextChar"/>
    <w:uiPriority w:val="99"/>
    <w:semiHidden/>
    <w:unhideWhenUsed/>
    <w:rsid w:val="00C4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31"/>
    <w:rPr>
      <w:rFonts w:ascii="Segoe UI" w:hAnsi="Segoe UI" w:cs="Segoe UI"/>
      <w:sz w:val="18"/>
      <w:szCs w:val="18"/>
    </w:rPr>
  </w:style>
  <w:style w:type="character" w:styleId="CommentReference">
    <w:name w:val="annotation reference"/>
    <w:basedOn w:val="DefaultParagraphFont"/>
    <w:uiPriority w:val="99"/>
    <w:semiHidden/>
    <w:unhideWhenUsed/>
    <w:rsid w:val="000A359D"/>
    <w:rPr>
      <w:sz w:val="16"/>
      <w:szCs w:val="16"/>
    </w:rPr>
  </w:style>
  <w:style w:type="paragraph" w:styleId="CommentText">
    <w:name w:val="annotation text"/>
    <w:basedOn w:val="Normal"/>
    <w:link w:val="CommentTextChar"/>
    <w:uiPriority w:val="99"/>
    <w:semiHidden/>
    <w:unhideWhenUsed/>
    <w:rsid w:val="000A359D"/>
    <w:pPr>
      <w:spacing w:line="240" w:lineRule="auto"/>
    </w:pPr>
    <w:rPr>
      <w:sz w:val="20"/>
      <w:szCs w:val="20"/>
    </w:rPr>
  </w:style>
  <w:style w:type="character" w:customStyle="1" w:styleId="CommentTextChar">
    <w:name w:val="Comment Text Char"/>
    <w:basedOn w:val="DefaultParagraphFont"/>
    <w:link w:val="CommentText"/>
    <w:uiPriority w:val="99"/>
    <w:semiHidden/>
    <w:rsid w:val="000A359D"/>
    <w:rPr>
      <w:sz w:val="20"/>
      <w:szCs w:val="20"/>
    </w:rPr>
  </w:style>
  <w:style w:type="paragraph" w:styleId="CommentSubject">
    <w:name w:val="annotation subject"/>
    <w:basedOn w:val="CommentText"/>
    <w:next w:val="CommentText"/>
    <w:link w:val="CommentSubjectChar"/>
    <w:uiPriority w:val="99"/>
    <w:semiHidden/>
    <w:unhideWhenUsed/>
    <w:rsid w:val="000A359D"/>
    <w:rPr>
      <w:b/>
      <w:bCs/>
    </w:rPr>
  </w:style>
  <w:style w:type="character" w:customStyle="1" w:styleId="CommentSubjectChar">
    <w:name w:val="Comment Subject Char"/>
    <w:basedOn w:val="CommentTextChar"/>
    <w:link w:val="CommentSubject"/>
    <w:uiPriority w:val="99"/>
    <w:semiHidden/>
    <w:rsid w:val="000A359D"/>
    <w:rPr>
      <w:b/>
      <w:bCs/>
      <w:sz w:val="20"/>
      <w:szCs w:val="20"/>
    </w:rPr>
  </w:style>
  <w:style w:type="paragraph" w:styleId="Revision">
    <w:name w:val="Revision"/>
    <w:hidden/>
    <w:uiPriority w:val="99"/>
    <w:semiHidden/>
    <w:rsid w:val="00AC4F28"/>
    <w:pPr>
      <w:spacing w:after="0" w:line="240" w:lineRule="auto"/>
    </w:pPr>
  </w:style>
  <w:style w:type="character" w:styleId="Hyperlink">
    <w:name w:val="Hyperlink"/>
    <w:basedOn w:val="DefaultParagraphFont"/>
    <w:uiPriority w:val="99"/>
    <w:unhideWhenUsed/>
    <w:rsid w:val="00AC4F28"/>
    <w:rPr>
      <w:color w:val="0563C1" w:themeColor="hyperlink"/>
      <w:u w:val="single"/>
    </w:rPr>
  </w:style>
  <w:style w:type="character" w:customStyle="1" w:styleId="UnresolvedMention1">
    <w:name w:val="Unresolved Mention1"/>
    <w:basedOn w:val="DefaultParagraphFont"/>
    <w:uiPriority w:val="99"/>
    <w:semiHidden/>
    <w:unhideWhenUsed/>
    <w:rsid w:val="00AC4F28"/>
    <w:rPr>
      <w:color w:val="808080"/>
      <w:shd w:val="clear" w:color="auto" w:fill="E6E6E6"/>
    </w:rPr>
  </w:style>
  <w:style w:type="character" w:styleId="FollowedHyperlink">
    <w:name w:val="FollowedHyperlink"/>
    <w:basedOn w:val="DefaultParagraphFont"/>
    <w:uiPriority w:val="99"/>
    <w:semiHidden/>
    <w:unhideWhenUsed/>
    <w:rsid w:val="00AC4F28"/>
    <w:rPr>
      <w:color w:val="954F72" w:themeColor="followedHyperlink"/>
      <w:u w:val="single"/>
    </w:rPr>
  </w:style>
  <w:style w:type="paragraph" w:styleId="Header">
    <w:name w:val="header"/>
    <w:basedOn w:val="Normal"/>
    <w:link w:val="HeaderChar"/>
    <w:uiPriority w:val="99"/>
    <w:unhideWhenUsed/>
    <w:rsid w:val="00A41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9A"/>
  </w:style>
  <w:style w:type="paragraph" w:styleId="Footer">
    <w:name w:val="footer"/>
    <w:basedOn w:val="Normal"/>
    <w:link w:val="FooterChar"/>
    <w:uiPriority w:val="99"/>
    <w:unhideWhenUsed/>
    <w:rsid w:val="00A41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8960">
      <w:bodyDiv w:val="1"/>
      <w:marLeft w:val="0"/>
      <w:marRight w:val="0"/>
      <w:marTop w:val="0"/>
      <w:marBottom w:val="0"/>
      <w:divBdr>
        <w:top w:val="none" w:sz="0" w:space="0" w:color="auto"/>
        <w:left w:val="none" w:sz="0" w:space="0" w:color="auto"/>
        <w:bottom w:val="none" w:sz="0" w:space="0" w:color="auto"/>
        <w:right w:val="none" w:sz="0" w:space="0" w:color="auto"/>
      </w:divBdr>
    </w:div>
    <w:div w:id="1242837863">
      <w:bodyDiv w:val="1"/>
      <w:marLeft w:val="0"/>
      <w:marRight w:val="0"/>
      <w:marTop w:val="0"/>
      <w:marBottom w:val="0"/>
      <w:divBdr>
        <w:top w:val="none" w:sz="0" w:space="0" w:color="auto"/>
        <w:left w:val="none" w:sz="0" w:space="0" w:color="auto"/>
        <w:bottom w:val="none" w:sz="0" w:space="0" w:color="auto"/>
        <w:right w:val="none" w:sz="0" w:space="0" w:color="auto"/>
      </w:divBdr>
    </w:div>
    <w:div w:id="14961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l.maps.arcgis.com/apps/GeoForm/index.html?appid=ce8001dd86d84a3a8d0a0df4c351890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AC28-B2F9-4C89-BD1A-151C1B02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Guss</dc:creator>
  <cp:lastModifiedBy>Julia Zappi</cp:lastModifiedBy>
  <cp:revision>5</cp:revision>
  <cp:lastPrinted>2018-01-13T23:04:00Z</cp:lastPrinted>
  <dcterms:created xsi:type="dcterms:W3CDTF">2018-01-17T06:54:00Z</dcterms:created>
  <dcterms:modified xsi:type="dcterms:W3CDTF">2018-01-18T14:20:00Z</dcterms:modified>
</cp:coreProperties>
</file>